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E7F" w:rsidRPr="000F3E7F" w:rsidRDefault="000F3E7F" w:rsidP="000F3E7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F3E7F">
        <w:rPr>
          <w:rFonts w:ascii="Times New Roman" w:eastAsia="Calibri" w:hAnsi="Times New Roman" w:cs="Times New Roman"/>
          <w:sz w:val="28"/>
          <w:szCs w:val="28"/>
          <w:lang w:val="kk-KZ"/>
        </w:rPr>
        <w:t>Выполнила:</w:t>
      </w:r>
    </w:p>
    <w:p w:rsidR="000F3E7F" w:rsidRPr="000F3E7F" w:rsidRDefault="000F3E7F" w:rsidP="000F3E7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F3E7F">
        <w:rPr>
          <w:rFonts w:ascii="Times New Roman" w:eastAsia="Calibri" w:hAnsi="Times New Roman" w:cs="Times New Roman"/>
          <w:sz w:val="28"/>
          <w:szCs w:val="28"/>
          <w:lang w:val="kk-KZ"/>
        </w:rPr>
        <w:t>Воспитатель</w:t>
      </w:r>
    </w:p>
    <w:p w:rsidR="000F3E7F" w:rsidRPr="000F3E7F" w:rsidRDefault="000F3E7F" w:rsidP="000F3E7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F3E7F">
        <w:rPr>
          <w:rFonts w:ascii="Times New Roman" w:eastAsia="Calibri" w:hAnsi="Times New Roman" w:cs="Times New Roman"/>
          <w:sz w:val="28"/>
          <w:szCs w:val="28"/>
          <w:lang w:val="kk-KZ"/>
        </w:rPr>
        <w:t>Мутахиева А.Т.</w:t>
      </w:r>
    </w:p>
    <w:p w:rsidR="000F3E7F" w:rsidRPr="000F3E7F" w:rsidRDefault="000F3E7F" w:rsidP="000F3E7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F3E7F" w:rsidRPr="000F3E7F" w:rsidRDefault="000F3E7F" w:rsidP="000F3E7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F3E7F" w:rsidRPr="000F3E7F" w:rsidRDefault="000F3E7F" w:rsidP="000F3E7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F3E7F" w:rsidRPr="000F3E7F" w:rsidRDefault="000F3E7F" w:rsidP="000F3E7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F3E7F" w:rsidRPr="000F3E7F" w:rsidRDefault="000F3E7F" w:rsidP="000F3E7F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0F3E7F">
        <w:rPr>
          <w:rFonts w:ascii="Times New Roman" w:eastAsia="Calibri" w:hAnsi="Times New Roman" w:cs="Times New Roman"/>
          <w:sz w:val="40"/>
          <w:szCs w:val="28"/>
          <w:lang w:val="kk-KZ"/>
        </w:rPr>
        <w:tab/>
      </w:r>
      <w:r w:rsidRPr="000F3E7F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Мастер-класс</w:t>
      </w:r>
    </w:p>
    <w:p w:rsidR="000F3E7F" w:rsidRPr="000F3E7F" w:rsidRDefault="000F3E7F" w:rsidP="000F3E7F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0F3E7F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«Развивающие игры»</w:t>
      </w:r>
    </w:p>
    <w:p w:rsidR="000F3E7F" w:rsidRPr="000F3E7F" w:rsidRDefault="000F3E7F" w:rsidP="000F3E7F">
      <w:pPr>
        <w:tabs>
          <w:tab w:val="left" w:pos="2412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F3E7F" w:rsidRPr="000F3E7F" w:rsidRDefault="000F3E7F" w:rsidP="000F3E7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F3E7F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938893E" wp14:editId="78F5E922">
            <wp:extent cx="5940425" cy="4457060"/>
            <wp:effectExtent l="0" t="0" r="3175" b="1270"/>
            <wp:docPr id="1" name="Рисунок 1" descr="https://ds04.infourok.ru/uploads/ex/0950/000525e7-cc8e1f9c/hello_html_414a5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950/000525e7-cc8e1f9c/hello_html_414a53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E7F" w:rsidRPr="000F3E7F" w:rsidRDefault="000F3E7F" w:rsidP="000F3E7F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F3E7F" w:rsidRPr="000F3E7F" w:rsidRDefault="000F3E7F" w:rsidP="000F3E7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F3E7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Петропавловск </w:t>
      </w:r>
    </w:p>
    <w:p w:rsidR="000F3E7F" w:rsidRPr="000F3E7F" w:rsidRDefault="000F3E7F" w:rsidP="000F3E7F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0F3E7F" w:rsidRPr="000F3E7F" w:rsidRDefault="000F3E7F" w:rsidP="000F3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Биография.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Вячеслав Вадимович родился в Запорожье. Школьные годы провёл в Херсоне, оттуда уехал в Ленинград (ныне Санкт-Петербург), где закончил Политехнический институт по специальности инженер-физик. Отслужив два года в армии, вернулся в родной город. Помимо физики, имел параллельное увлечение - участвовал в бардовском движении: писал стихи, музыку, песни, выступал на различных площадках.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Как признается сам Вячеслав Вадимович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педагогику его «привели» собственные дети, сыновья. В начале 90-х родилась методика В.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Вячеслава Вадимовича стали приглашать на семинары в Санкт-Петербурге.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В 1993 году состоялся первый выездной семинар в Краснодаре.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В начале 90-х Вячеслав Вадимович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организовал фирму по выпуску игр. В </w:t>
      </w:r>
      <w:proofErr w:type="gram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момент это</w:t>
      </w:r>
      <w:proofErr w:type="gram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ООО «Развивающие игры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— единственный производитель игр и пособий; записал два диска песен для взрослых.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зря говорят, талантливый человек — талантлив во всем.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Характеристика развивающих игр </w:t>
      </w:r>
      <w:proofErr w:type="spellStart"/>
      <w:r w:rsidRPr="000F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Многофункциональность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каждой игре можно решать большое количество образовательных и воспитательных задач. Незаметно для себя малыш осваивает цифры или буквы; узнает и запоминает цвет, форму; тренирует мелкую моторику рук; совершенствует речь, мышление, внимание, память, воображение.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Широкий возрастной диапазон участников игр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 та же игра привлекает детей и трех, и семи лет, а иногда даже учеников средней школы. Это возможно потому, что в ней есть как упражнения в одно-два действия для малышей, так и сложные многоступенчатые задачи для старших детей.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 Сказочная «огранка»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Сказочный сюжет для детей – это и дополнительная мотивация, и модель опосредованного обучения. Ребята с удовольствием играют не с квадратами, треугольниками и трапециями, а с Нетающими Льдинками Озера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Айс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разноцветными паутинками Паука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осваивают отношения целого и части, а разгадывают вместе с Малышом Гео секреты Чудо-Цветика. Новое, необычное всегда привлекает внимание малышей и лучше запоминается.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Творческий потенциал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дают ребенку возможность воплощать задуманное в действительность. Много интересного можно сделать из деталей «Чудо-головоломок», разноцветных «паутинок» «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Геоконта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гибкого «Игрового квадрата». Машины, самолеты, корабли, бабочки и птицы, рыцари и принцессы – целый сказочный мир! Игры дают возможность проявлять творчество не только детям, но и взрослым.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 Конструктивные элементы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игра отличается своеобразными конструктивными элементами. В «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Геоконте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это динамичная «резинка», в «Игровом квадрате» - жесткость и гибкость одновременно, в «Прозрачном квадрате» - прозрачная пластинка с непрозрачной частью, а в «Шнуре-затейнике» - шнурок и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блочка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развивающим играм было разработано методическое сопровождение – игровая технология «Сказочные лабиринты игры» (авторы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Харько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Т.Г.), которая направлена на интеллектуально-творческое развитие детей 3-7 лет. Рецензентами технологии стали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д.п.н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профессор кафедры дошкольной педагогики института детства и РГПУ им. А.И. Герцена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Крулехт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М.В. и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к.п.н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доцент кафедры дошкольной педагогики института детства и РГПУ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им.А.И.Герцена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Полякова М.Н.  Особенности технологии таковы, что не надо перестраивать работу учреждения, ломать привычный уклад и выстраивать новый. Технология органично вплетается в уже привычный ритм жизни и образовательные задачи реализуемой программы.</w:t>
      </w:r>
      <w:r w:rsidRPr="000F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дошкольных учреждениях, работающих по данной технологии, ребенок окружается непринужденной, веселой, не вызывающей негативных эмоций интеллектуально-творческой атмосферой. Как кружево из тоненьких ниточек, она сплетается из чувства внешней безопасности, когда ребенок знает, что его проявления не получат отрицательной оценки взрослых, и чувства внутренней раскованности и свободы за счет поддержки взрослыми его творческих начинаний.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Основные принципы технологии</w:t>
      </w:r>
    </w:p>
    <w:p w:rsidR="000F3E7F" w:rsidRPr="000F3E7F" w:rsidRDefault="000F3E7F" w:rsidP="000F3E7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Игра плюс сказка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 принципом технологии "Сказочные лабиринты игры" является игровое обучение детей дошкольного возраста. Особенность ее в том, что в этой игре реально выстраивается почти весь процесс обучения ребенка. "Сказочные лабиринты игры" - это форма взаимодействия взрослого и детей через реализацию определенного сюжета (игры и сказки). При этом образовательные задачи включены в содержание игры.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Дополнительную игровую мотивацию создают и методические сказки. В их сюжеты органично вплетается система вопросов, задач, упражнения, заданий. Очень удобно - взрослый читает сказку, ребенок ее слушает и по ходу сюжета отвечает на вопросы, решает задачи, выполняет задания.</w:t>
      </w:r>
    </w:p>
    <w:p w:rsidR="000F3E7F" w:rsidRPr="000F3E7F" w:rsidRDefault="000F3E7F" w:rsidP="000F3E7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Интеллект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Второй принцип технологии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построение такой детской игровой деятельности, в результате которой развиваются психические процессы внимания, памяти, воображения, мышления, речи. Постоянное и постепенное усложнение игр ("по спирали") позволяет поддерживать детскую деятельность в зоне оптимальной трудности. В каждой игре ребенок всегда добивается какого-то "предметного" результата.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случайно так много внимания уделяется развитию интеллекта у детей дошкольного возраста. В этом возрасте у них, как правило, развивают вербальный, то есть "приобретенный", интеллект. Мама читает ребенку книжки, рассматривает с ним энциклопедии, водит его в музеи. В результате он много знает, о многом слышал. Таких ребят школьные учителя называют "натасканными". Но нет гарантии, что такие дети будут в дальнейшем хорошо учиться. И невербальный, то есть "врожденный" интеллект, у них может быть развит плохо. Что такое врожденный интеллект? Это психические процессы внимания, способность к анализу, синтезу,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причинно-следственных связей, мелкая моторика, память. Игры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первую очередь направлены на их развитие, и одним из концептуальных положений технологии "Сказочные лабиринты игры" является развитие именно невербального интеллекта у детей.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Авторы технологии "Сказочные лабиринты игры" не являются сторонниками раннего форсированного развития детей. Весь материал является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сензитивным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есть наиболее благоприятным для восприятия детей дошкольного возраста, с учетом их психологических особенностей.</w:t>
      </w:r>
    </w:p>
    <w:p w:rsidR="000F3E7F" w:rsidRPr="000F3E7F" w:rsidRDefault="000F3E7F" w:rsidP="000F3E7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Творчество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принцип "Сказочных лабиринтов игры" - раннее творческое развитие дошкольников. Игра создает условия для проявления творчества, стимулирует развитие творческих способностей ребенка. Взрослому остается лишь использовать эту естественную потребность для постепенного вовлечения ребят в более сложные формы игровой активности.</w:t>
      </w:r>
    </w:p>
    <w:p w:rsidR="000F3E7F" w:rsidRPr="000F3E7F" w:rsidRDefault="000F3E7F" w:rsidP="000F3E7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Развивающая среда - Фиолетовый лес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сути, это развивающая сенсомоторная зона. Ее делают из фанеры,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ковролина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рисуют на стене, ткани. Ребенок действует здесь самостоятельно: играет, конструирует, тренируя те умения, которые приобрел в совместной деятельности со взрослым. В Фиолетовом Лесу обязательно находятся сказочные персонажи.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игра занимает определенную область в Фиолетовом Лесу и имеет своего персонажа: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Геоконт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Чудесная Поляна Золотых Плодов, персонажи – Малыш Гео, Ворон Метр, Паук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паучата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Ромбик, Плюсик, Вопросик, Фантик, Лучик.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Геовизор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Школа Волшебства, персонажи –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Околесик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Гномы Разделяй-Объединяй, </w:t>
      </w:r>
      <w:proofErr w:type="gram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Больше-Меньше</w:t>
      </w:r>
      <w:proofErr w:type="gram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Крути-Верти, Появись-Исчезни.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«Квадрат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(двухцветный) – Чудесная Поляна Золотых Плодов, персонажи - Ворон Метр.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«Квадрат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(четырехцветный) – Чудесная Поляна Золотых Плодов, персонажи – шуты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Дион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«Прозрачный квадрат» - Озеро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Айс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персонажи – Хранитель Озера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Айс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Малыш Гео, Ворон Метр,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НезримкаВсюсь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«Прозрачная цифра» -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Цифроцирк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персонажи –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Магнолик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«Математические корзинки», «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Счетовозик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Цифроцирк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персонажи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Магнолик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Ежик Единичка, Зайка Двойка, Мышка Тройка,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Крыска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Четверка, Пес Пятерка, Кот Шестерка, Крокодил Семерка, Обезьяна Восьмерка, Лиса Девятка.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«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Игровизор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Страна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Муравия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персонажи –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Околесик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королева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Мурана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ее поданные, муравей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Мурашик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 «Ларчик» - Ковровая Полянка, персонажи Лопушок и Гусеница Фифа.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«Чудо-крестики», «Чудо-соты» - Чудо-острова, персонажи – Пчелка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Жужа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Китенок Тимошка, Галчонок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Каррчик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Медвежонок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Краб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Крабыч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«Чудо-цветик» - Поляна Чудесных цветов, персонажи – Малыш Гео, девочка Долька.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«Теремки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Город Говорящих Попугаев, персонажи – Шуты Арлекин,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«Конструктор цифр» - Город Говорящих Попугаев, персонажи – попугаи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Бэник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«Конструктор букв», «Шнур-затейник» -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Цифроцирк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пероснажи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Филимон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Коттерфильд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«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Логоформочки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персонажи –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Восклицатик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этими персонажами Вы встретитесь в сказках-методиках к каждой игре.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Примеры игр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1.«</w:t>
      </w:r>
      <w:proofErr w:type="gramEnd"/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Теремки </w:t>
      </w:r>
      <w:proofErr w:type="spellStart"/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базовая разработка. Есть кубик, есть теремок. Кубик вкладывается в теремок – получается слог. Такое конструирование помогает детям понять принцип слияния звуков в слоге. Теремки с кубиками соединяются вместе и таким образом составляются слова. Всего в комплекте 12 кубиков, 12 теремков - очень компактная, удобная конструкция.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статьи невозможно описать всю игру. Остановимся только на двух кубиках – синем и зеленом, так называемых кубиках первого этапа обучения чтению. Цвета «синий» и «зеленый» – символы мягкости и твердости согласного звука - впоследствии для детей станут подсказкой. Что расположено на пяти гранях этих кубиков? Пары: буква и ее образ. Вот шут показывает букву А, зовут его Арлекин. Если шут представляет букву </w:t>
      </w:r>
      <w:proofErr w:type="gram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его имя -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 если У – догадались? –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шестой грани – подсказка, где какая буква находится.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Юрлекин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 – сказочные персонажи, с которыми ребенку интересней до поры до времени, чем со знаком.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Персонажи, цвет кубиков, теремков, букв, высота граней у теремков, форма окошек, звездочки запрета, попугай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Эник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многое другое – все это игровые моменты, изначально заложенные в «Теремках».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Игровое пособие «Теремки» можно использовать как с дошкольниками, так и со школьниками.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«Конструктор букв».</w:t>
      </w: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его элементов-модулей можно сложить любую букву алфавита. Такое конструирование помогает ребенку запомнить моторный образ буквы и в дальнейшем не путать П и Н, Б и В, С и О.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3. </w:t>
      </w:r>
      <w:proofErr w:type="spellStart"/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Читайки</w:t>
      </w:r>
      <w:proofErr w:type="spellEnd"/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1 и 2</w:t>
      </w: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Игры на развитие навыков чтения. Ребенок, загибая попеременно уголки, получает разные слова. На маленьком «пятачке» прочитывается 4 слова, а в игре – больше сотни.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4. </w:t>
      </w:r>
      <w:proofErr w:type="spellStart"/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Коврограф</w:t>
      </w:r>
      <w:proofErr w:type="spellEnd"/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«Ларчик», </w:t>
      </w: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веревочки («прилипают» к коврику).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Коврограф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игровой обучающий комплекс, чрезвычайно распространенный в дошкольных учреждениях, заменяет собой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фланеллеграф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Коврограф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позволяет в игровой форме решать самые разнообразные задачи.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Маленький пример «работы» сказочного оператора преобразования: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«Росли в лесу два дерева – одно высокое, другое – низкое. (Длинную и короткую веревочку располагаем недалеко друг от друга на коврике). Высокое деревце любило похвастать: «Я – самое высокое дерево. Я – самое сильное. Низкое дерево стояло в тени высокого, вздыхало и помалкивало. 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Забрел как-то в те леса гуляка-ветер. Какое деревце он заметил? Высокое. Стал раскачивать его из стороны в сторону (показываем на коврике). В конце концов, дерево сломалось и упало к корням низкого (сгибаем длинную веревочку, чтоб получить букву </w:t>
      </w:r>
      <w:proofErr w:type="gram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Последнее, что успело прокричать высокое дерево: «Помоги-и-и-и…». Еще долго-долго последний звук носило лесное эхо». Какой звук? - Звук И. А какую мы букву построили? – Букву И. Звук и буква – через сказку, через образ, через детские руки.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 ГЕОКОНТ</w:t>
      </w: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народе называется просто — дощечка с гвоздиками. Через гвоздики протянута разноцветная резинка таким образом, что получаются контуры геометрических фигур. Задания различаются в зависимости от возраста детей: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маленькие просто выдумывают свою геометрическую фигуру,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дошкольники постарше – «натягивают» фигуру по шаблону.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Правда, от слова геометрия веет какой-то серьезностью, поэтому для детей – это сказка про Малыша Гео, Ворона Метра и дядю Славу.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Игру можно превратить и в настоящую викторину: если ребенок правильно ответит на вопрос, то препятствие (натянутая на поле резинка) исчезает и открывает путь для дальнейшей игры.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6.  Квадрат </w:t>
      </w:r>
      <w:proofErr w:type="spellStart"/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 Косынка, Вечное Оригами, Кленовый листок – все это синонимы Квадрата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Выглядит он довольно просто: на квадратной основе из ткани наклеены треугольники. С одной стороны – красного цвета, с другой – зеленого.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Квадрат может складываться в различные фигуры: малыши с легкостью сделают домик с зеленой крышей или конфетку в красной обертке, детки постарше смогут различить спрятанные в домике геометрические фигуры. Решать задачи ребенку помогают мама Трапеция, папа Прямоугольник и дедушка Четырехугольник. Вариантов сложения – 1.000.000 (!).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Во многих дошкольных учреждениях создается «вертикальная» развивающая среда в виде Фиолетового Леса. По сути, Фиолетовый Лес – это сенсомоторный уголок, в котором ребенок действует самостоятельно: играет, конструирует, тренируя те умения, которые приобрел в совместной деятельности с взрослым; занимается исследованием, экспериментированием.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Дома можно и нужно создавать развивающую среду, и не обязательно в виде Фиолетового Леса. Можно ли играть в эти игры без авторских сказок? Конечно, можно. Взрослым просто нужно придумать свой способ привлечь внимание ребенка к игре. Сегодня с логотипом "Развивающие игры </w:t>
      </w:r>
      <w:proofErr w:type="spellStart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Воскобовича</w:t>
      </w:r>
      <w:proofErr w:type="spellEnd"/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предлагаются десятки игр, пособий, игровых развивающих комплексов.</w:t>
      </w:r>
    </w:p>
    <w:p w:rsidR="000F3E7F" w:rsidRPr="000F3E7F" w:rsidRDefault="000F3E7F" w:rsidP="000F3E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Список литературы.</w:t>
      </w:r>
    </w:p>
    <w:p w:rsidR="000F3E7F" w:rsidRPr="000F3E7F" w:rsidRDefault="000F3E7F" w:rsidP="000F3E7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Газета «Школьный психолог», № 3, 2000г, г. Москва</w:t>
      </w:r>
    </w:p>
    <w:p w:rsidR="000F3E7F" w:rsidRPr="000F3E7F" w:rsidRDefault="000F3E7F" w:rsidP="000F3E7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Газета «Школьный психолог», № 5 - 6, 1998 г, № 16, 1999 г, г. Москва</w:t>
      </w:r>
    </w:p>
    <w:p w:rsidR="000F3E7F" w:rsidRPr="000F3E7F" w:rsidRDefault="000F3E7F" w:rsidP="000F3E7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«Мама и Малыш», № 2, 2005 г, г. Москва</w:t>
      </w:r>
    </w:p>
    <w:p w:rsidR="000F3E7F" w:rsidRPr="000F3E7F" w:rsidRDefault="000F3E7F" w:rsidP="000F3E7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«Дошкольная педагогика», № 3 (7) июль, август 2002 г.</w:t>
      </w:r>
    </w:p>
    <w:p w:rsidR="000F3E7F" w:rsidRPr="000F3E7F" w:rsidRDefault="000F3E7F" w:rsidP="000F3E7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 </w:t>
      </w:r>
      <w:hyperlink r:id="rId6" w:history="1">
        <w:r w:rsidRPr="000F3E7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www.umka.by</w:t>
        </w:r>
      </w:hyperlink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3E7F" w:rsidRPr="000F3E7F" w:rsidRDefault="000F3E7F" w:rsidP="000F3E7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3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 </w:t>
      </w:r>
      <w:hyperlink r:id="rId7" w:history="1">
        <w:r w:rsidRPr="000F3E7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www.mama.ru</w:t>
        </w:r>
      </w:hyperlink>
    </w:p>
    <w:p w:rsidR="000F3E7F" w:rsidRPr="000F3E7F" w:rsidRDefault="000F3E7F" w:rsidP="000F3E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9C686B" w:rsidRDefault="009C686B">
      <w:bookmarkStart w:id="0" w:name="_GoBack"/>
      <w:bookmarkEnd w:id="0"/>
    </w:p>
    <w:sectPr w:rsidR="009C686B" w:rsidSect="000F3E7F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C0B76"/>
    <w:multiLevelType w:val="multilevel"/>
    <w:tmpl w:val="A0F0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913728"/>
    <w:multiLevelType w:val="multilevel"/>
    <w:tmpl w:val="6C88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D00FA1"/>
    <w:multiLevelType w:val="multilevel"/>
    <w:tmpl w:val="9BC45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4102A6"/>
    <w:multiLevelType w:val="multilevel"/>
    <w:tmpl w:val="819C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D908CB"/>
    <w:multiLevelType w:val="multilevel"/>
    <w:tmpl w:val="FB9A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DF27C2"/>
    <w:multiLevelType w:val="multilevel"/>
    <w:tmpl w:val="03425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C1"/>
    <w:rsid w:val="000F3E7F"/>
    <w:rsid w:val="009C686B"/>
    <w:rsid w:val="00FD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A8C61-3441-4CA3-93B7-F66F6D62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mama.ru&amp;sa=D&amp;ust=1539597610452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umka.by&amp;sa=D&amp;ust=15395976104520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2064</Words>
  <Characters>11768</Characters>
  <Application>Microsoft Office Word</Application>
  <DocSecurity>0</DocSecurity>
  <Lines>98</Lines>
  <Paragraphs>27</Paragraphs>
  <ScaleCrop>false</ScaleCrop>
  <Company/>
  <LinksUpToDate>false</LinksUpToDate>
  <CharactersWithSpaces>13805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samsung_pc</dc:creator>
  <cp:keywords/>
  <dc:description/>
  <cp:lastModifiedBy>samsung_pc</cp:lastModifiedBy>
  <cp:revision>2</cp:revision>
  <dcterms:created xsi:type="dcterms:W3CDTF">2023-10-18T14:04:00Z</dcterms:created>
  <dcterms:modified xsi:type="dcterms:W3CDTF">2023-10-18T14:04:00Z</dcterms:modified>
</cp:coreProperties>
</file>